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A26" w:rsidRPr="000D6036" w:rsidRDefault="00551A26" w:rsidP="00551A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036">
        <w:rPr>
          <w:rFonts w:ascii="Times New Roman" w:hAnsi="Times New Roman" w:cs="Times New Roman"/>
          <w:b/>
          <w:i/>
          <w:sz w:val="28"/>
          <w:szCs w:val="28"/>
        </w:rPr>
        <w:t>Принципы работы</w:t>
      </w:r>
      <w:r w:rsidR="00637384">
        <w:rPr>
          <w:rFonts w:ascii="Times New Roman" w:hAnsi="Times New Roman" w:cs="Times New Roman"/>
          <w:b/>
          <w:i/>
          <w:sz w:val="28"/>
          <w:szCs w:val="28"/>
        </w:rPr>
        <w:t xml:space="preserve"> учителя - дефектолога</w:t>
      </w:r>
      <w:r w:rsidRPr="000D60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1A26" w:rsidRPr="000D6036" w:rsidRDefault="00551A26" w:rsidP="0055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</w:p>
    <w:p w:rsidR="00551A26" w:rsidRPr="000D6036" w:rsidRDefault="00551A26" w:rsidP="00551A26">
      <w:pPr>
        <w:spacing w:after="0" w:line="240" w:lineRule="auto"/>
        <w:ind w:left="510" w:right="510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 1) Использование комплексного подхода к мониторингу, коррекции и реабилитации, основанного на соблюдении принципа единства диагностики и коррекции.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Мониторинг  является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составной частью комплексного изучения ребенка специалистами психолого-медико-педагогич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еского консилиума </w:t>
      </w:r>
      <w:r w:rsidRPr="000D6036">
        <w:rPr>
          <w:rFonts w:ascii="Times New Roman" w:hAnsi="Times New Roman" w:cs="Times New Roman"/>
          <w:sz w:val="28"/>
          <w:szCs w:val="28"/>
        </w:rPr>
        <w:t>ОУ. Результаты дефектологического обследования обязательно сопоставляются с психологическими, логопедическими, медицинскими, педагогическими данными и обсуждаются на заседаниях консилиума.</w:t>
      </w:r>
    </w:p>
    <w:p w:rsidR="00551A26" w:rsidRPr="000D6036" w:rsidRDefault="00551A26" w:rsidP="00551A26">
      <w:pPr>
        <w:spacing w:after="0" w:line="240" w:lineRule="auto"/>
        <w:ind w:left="510" w:right="51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2) Осуществление </w:t>
      </w:r>
      <w:proofErr w:type="spellStart"/>
      <w:r w:rsidRPr="000D6036">
        <w:rPr>
          <w:rFonts w:ascii="Times New Roman" w:hAnsi="Times New Roman" w:cs="Times New Roman"/>
          <w:sz w:val="28"/>
          <w:szCs w:val="28"/>
        </w:rPr>
        <w:t>этиопатогенетического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 подхода к анализу нарушений. Мозаичность поражения центральной нервной системы при задержке психического развития церебрально-органического генеза приводит к значительной неоднородности нарушенных и сохранных звеньев психической деятельности ребенка, к выраженной неравномерности формирования разных ее сторон и определяет необходимость дифференцированного подхода в работе учителя-дефектолога по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преодолению  трудностей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воспитанников. В коррекционной работе выделяю приоритетные направления (одно или несколько), которые в первую очередь необходимы для компенсации состояния. По этому основанию происходит комплектование групп дошкольников для проведения образовательной деятельности.</w:t>
      </w:r>
    </w:p>
    <w:p w:rsidR="00551A26" w:rsidRPr="000D6036" w:rsidRDefault="00551A26" w:rsidP="00551A26">
      <w:pPr>
        <w:spacing w:after="0" w:line="240" w:lineRule="auto"/>
        <w:ind w:left="510" w:right="51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3) Учет возрастных и индивидуальных особенностей развития ребенка, на основе максимальной активизации «зоны ближайшего развития». Содержание образовательной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деятельности  строится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ведущей деятельности </w:t>
      </w:r>
      <w:r w:rsidRPr="000D6036">
        <w:rPr>
          <w:rFonts w:ascii="Times New Roman" w:hAnsi="Times New Roman" w:cs="Times New Roman"/>
          <w:sz w:val="28"/>
          <w:szCs w:val="28"/>
        </w:rPr>
        <w:t>школьного возраста, на материале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соответствующем требованиям </w:t>
      </w:r>
      <w:r w:rsidRPr="000D6036">
        <w:rPr>
          <w:rFonts w:ascii="Times New Roman" w:hAnsi="Times New Roman" w:cs="Times New Roman"/>
          <w:sz w:val="28"/>
          <w:szCs w:val="28"/>
        </w:rPr>
        <w:t xml:space="preserve">школьной программы. Коррекционно-развивающие упражнения подбираются таким образом, чтобы, с одной стороны, они были бы доступны для выполнения воспитанниками, а с другой – уровень их сложности позволял бы активизировать потенциальные возможности ребенка. На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занятиях  широко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используются различные виды помощи – от минимальной до максимальной.</w:t>
      </w:r>
    </w:p>
    <w:p w:rsidR="00551A26" w:rsidRPr="000D6036" w:rsidRDefault="00551A26" w:rsidP="00551A26">
      <w:pPr>
        <w:spacing w:after="0" w:line="240" w:lineRule="auto"/>
        <w:ind w:left="510" w:right="51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4) Осуществление междисциплинарного взаимодействия специалистов, характер которого определяется структурой нарушения и первоочередными задачами коррекционного воздействия. В процессе комплексного мониторинга выявляются стороны ребенка, нуждающиеся в коррекции, составляются комплексные программы его развития, которые должны предусматривать приоритетные направления коррекционной работы каждого специалиста, суммарную нагрузку на воспитанника, рекомендации педагогу и родителям.</w:t>
      </w:r>
    </w:p>
    <w:p w:rsidR="00551A26" w:rsidRDefault="00551A26" w:rsidP="00551A26">
      <w:pPr>
        <w:spacing w:after="0" w:line="240" w:lineRule="auto"/>
        <w:ind w:left="510" w:right="51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A26" w:rsidRDefault="00551A26" w:rsidP="00551A26">
      <w:pPr>
        <w:spacing w:after="0" w:line="240" w:lineRule="auto"/>
        <w:ind w:left="510" w:right="51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51A26" w:rsidRDefault="00551A26" w:rsidP="00551A26">
      <w:pPr>
        <w:spacing w:after="0" w:line="240" w:lineRule="auto"/>
        <w:ind w:left="510" w:right="51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51A26" w:rsidRPr="000D6036" w:rsidRDefault="00551A26" w:rsidP="00551A26">
      <w:pPr>
        <w:spacing w:after="0" w:line="240" w:lineRule="auto"/>
        <w:ind w:left="510" w:right="51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5) Организация динамического наблюдения за развитием детей, которое проводится с целью отслеживания динамики развития ребенка, определения соответствия выбранных форм, приемов, методов обучения уровню развития учащегося. В процессе динамического изучения также решаются задачи дифференциации сходных состояний нарушений развития.</w:t>
      </w:r>
    </w:p>
    <w:p w:rsidR="00551A26" w:rsidRPr="000D6036" w:rsidRDefault="00551A26" w:rsidP="00551A26">
      <w:pPr>
        <w:spacing w:after="0" w:line="240" w:lineRule="auto"/>
        <w:ind w:left="510" w:right="510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</w:rPr>
        <w:tab/>
        <w:t xml:space="preserve">6) Систематическое проведение соотносительного анализа состояния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сформированности  знаний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>, умений, навыков и психофизического развития ребенка. Сопоставление реальных достижений ребенка с развитием познавательной сферы позволяет корригировать коррекционные программы, намечать «обходные пути» в обучении, варьировать приемы работы педагога, выбирать адекватные формы обучения в каждом отдельном случае.</w:t>
      </w:r>
    </w:p>
    <w:p w:rsidR="00551A26" w:rsidRPr="000D6036" w:rsidRDefault="00551A26" w:rsidP="00551A26">
      <w:pPr>
        <w:spacing w:after="0" w:line="240" w:lineRule="auto"/>
        <w:ind w:right="5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D6036">
        <w:rPr>
          <w:rFonts w:ascii="Times New Roman" w:hAnsi="Times New Roman" w:cs="Times New Roman"/>
          <w:b/>
          <w:i/>
          <w:sz w:val="28"/>
          <w:szCs w:val="28"/>
        </w:rPr>
        <w:t>Направления работы:</w:t>
      </w:r>
    </w:p>
    <w:p w:rsidR="00551A26" w:rsidRPr="000D6036" w:rsidRDefault="00551A26" w:rsidP="00551A26">
      <w:pPr>
        <w:spacing w:after="0" w:line="240" w:lineRule="auto"/>
        <w:ind w:left="510" w:right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60"/>
        <w:gridCol w:w="5868"/>
      </w:tblGrid>
      <w:tr w:rsidR="00551A26" w:rsidRPr="000D6036" w:rsidTr="00E36B1F">
        <w:trPr>
          <w:trHeight w:val="320"/>
        </w:trPr>
        <w:tc>
          <w:tcPr>
            <w:tcW w:w="2693" w:type="dxa"/>
          </w:tcPr>
          <w:p w:rsidR="00551A26" w:rsidRPr="000D6036" w:rsidRDefault="00551A26" w:rsidP="00E3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  <w:tc>
          <w:tcPr>
            <w:tcW w:w="6379" w:type="dxa"/>
          </w:tcPr>
          <w:p w:rsidR="00551A26" w:rsidRPr="000D6036" w:rsidRDefault="00551A26" w:rsidP="00E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работа учителя-дефектолога является составной частью комплексного изучения ребенка специалистами ОУ. </w:t>
            </w:r>
          </w:p>
          <w:p w:rsidR="00551A26" w:rsidRPr="000D6036" w:rsidRDefault="00551A26" w:rsidP="00E36B1F">
            <w:pPr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Основная задача этого направления — прогноз возможных 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дностей обучения и воспитания </w:t>
            </w: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школьника, определение оптимального пути развития. </w:t>
            </w:r>
          </w:p>
          <w:p w:rsidR="00551A26" w:rsidRPr="000D6036" w:rsidRDefault="00551A26" w:rsidP="00E36B1F">
            <w:pPr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Мониторинг педагога может решать разные задачи. В связи с этим выделяются:</w:t>
            </w:r>
          </w:p>
          <w:p w:rsidR="00551A26" w:rsidRPr="000D6036" w:rsidRDefault="00551A26" w:rsidP="00E36B1F">
            <w:pPr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диагностика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поступивших </w:t>
            </w: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школьников. По его результатам происходит: распределение детей на группы по ведущему нарушению, определение оптимальных условий индивидуального </w:t>
            </w:r>
            <w:proofErr w:type="gramStart"/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развития,   </w:t>
            </w:r>
            <w:proofErr w:type="gramEnd"/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для них особенностей индивидуальные или групповые занятия. </w:t>
            </w:r>
          </w:p>
          <w:p w:rsidR="00551A26" w:rsidRPr="000D6036" w:rsidRDefault="00551A26" w:rsidP="00E36B1F">
            <w:pPr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Динамическое изучение школьников. Проводится с целью отслеживания динамики развития ребенка, определения соответствия выбранных форм, приемов, методов обучения уровню развития учащегося. </w:t>
            </w:r>
          </w:p>
          <w:p w:rsidR="00551A26" w:rsidRPr="000D6036" w:rsidRDefault="00551A26" w:rsidP="00E36B1F">
            <w:pPr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Этапная диагностика. Данная диагностика необходима для констатации результативности и определения эффективности коррекционного воздействия на развитие познавательной деятельности детей, посещающих ОУ</w:t>
            </w:r>
          </w:p>
        </w:tc>
      </w:tr>
      <w:tr w:rsidR="00551A26" w:rsidRPr="000D6036" w:rsidTr="00E36B1F">
        <w:trPr>
          <w:trHeight w:val="1668"/>
        </w:trPr>
        <w:tc>
          <w:tcPr>
            <w:tcW w:w="2693" w:type="dxa"/>
          </w:tcPr>
          <w:p w:rsidR="00551A26" w:rsidRPr="000D6036" w:rsidRDefault="00551A26" w:rsidP="00E3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Коррекционное направление</w:t>
            </w:r>
          </w:p>
        </w:tc>
        <w:tc>
          <w:tcPr>
            <w:tcW w:w="6379" w:type="dxa"/>
          </w:tcPr>
          <w:p w:rsidR="00551A26" w:rsidRDefault="00551A26" w:rsidP="00E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Коррекционное направление работы учителя-дефектолога представляет собой систему коррекционного воздействия на познавательную, психологическую деятельность ребенка с ограниченными возможностями здоровья в динамике образовательного процесса. </w:t>
            </w:r>
          </w:p>
          <w:p w:rsidR="00551A26" w:rsidRPr="000D6036" w:rsidRDefault="00551A26" w:rsidP="00E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В зависимости от структуры дефекта и степени его выраженности строится содержательная направленность коррекционной работы.</w:t>
            </w:r>
          </w:p>
        </w:tc>
      </w:tr>
      <w:tr w:rsidR="00551A26" w:rsidRPr="000D6036" w:rsidTr="00E36B1F">
        <w:trPr>
          <w:trHeight w:val="337"/>
        </w:trPr>
        <w:tc>
          <w:tcPr>
            <w:tcW w:w="2693" w:type="dxa"/>
          </w:tcPr>
          <w:p w:rsidR="00551A26" w:rsidRPr="000D6036" w:rsidRDefault="00551A26" w:rsidP="00E3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Аналитическое направление</w:t>
            </w:r>
          </w:p>
        </w:tc>
        <w:tc>
          <w:tcPr>
            <w:tcW w:w="6379" w:type="dxa"/>
          </w:tcPr>
          <w:p w:rsidR="00551A26" w:rsidRPr="000D6036" w:rsidRDefault="00551A26" w:rsidP="00E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Аналитическое направление включает анализ процесса коррекционного воздействия на развитие ребенка и оценку его эффективности, обеспечение взаимодействия специалистов.</w:t>
            </w:r>
          </w:p>
        </w:tc>
      </w:tr>
      <w:tr w:rsidR="00551A26" w:rsidRPr="000D6036" w:rsidTr="00E36B1F">
        <w:trPr>
          <w:trHeight w:val="320"/>
        </w:trPr>
        <w:tc>
          <w:tcPr>
            <w:tcW w:w="2693" w:type="dxa"/>
          </w:tcPr>
          <w:p w:rsidR="00551A26" w:rsidRDefault="00551A26" w:rsidP="00E3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Консультативно-</w:t>
            </w:r>
            <w:proofErr w:type="gramStart"/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просветительское  и</w:t>
            </w:r>
            <w:proofErr w:type="gramEnd"/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A26" w:rsidRPr="000D6036" w:rsidRDefault="00551A26" w:rsidP="00E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профилактическое направление</w:t>
            </w:r>
          </w:p>
        </w:tc>
        <w:tc>
          <w:tcPr>
            <w:tcW w:w="6379" w:type="dxa"/>
          </w:tcPr>
          <w:p w:rsidR="00551A26" w:rsidRDefault="00551A26" w:rsidP="00E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Консультативно-просветительское </w:t>
            </w: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профилактическое направления работы учителя-дефектолога проводятся для оказания помощи </w:t>
            </w:r>
          </w:p>
          <w:p w:rsidR="00551A26" w:rsidRDefault="00551A26" w:rsidP="00E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</w:t>
            </w: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ОУ в вопросах обучения и </w:t>
            </w:r>
          </w:p>
          <w:p w:rsidR="00551A26" w:rsidRPr="000D6036" w:rsidRDefault="00551A26" w:rsidP="00E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воспитан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детей с особыми образователь</w:t>
            </w: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ными потребностями.</w:t>
            </w:r>
          </w:p>
        </w:tc>
      </w:tr>
      <w:tr w:rsidR="00551A26" w:rsidRPr="000D6036" w:rsidTr="00E36B1F">
        <w:trPr>
          <w:trHeight w:val="320"/>
        </w:trPr>
        <w:tc>
          <w:tcPr>
            <w:tcW w:w="2693" w:type="dxa"/>
          </w:tcPr>
          <w:p w:rsidR="00551A26" w:rsidRPr="000D6036" w:rsidRDefault="00551A26" w:rsidP="00E3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направление</w:t>
            </w:r>
          </w:p>
        </w:tc>
        <w:tc>
          <w:tcPr>
            <w:tcW w:w="6379" w:type="dxa"/>
          </w:tcPr>
          <w:p w:rsidR="00551A26" w:rsidRPr="000D6036" w:rsidRDefault="00551A26" w:rsidP="00E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36">
              <w:rPr>
                <w:rFonts w:ascii="Times New Roman" w:hAnsi="Times New Roman" w:cs="Times New Roman"/>
                <w:sz w:val="28"/>
                <w:szCs w:val="28"/>
              </w:rPr>
              <w:t xml:space="preserve">Это направление деятельности учителя-дефектолога включает подготовку и его участие в консилиумах, методических объединениях, педагогических советах, оформление документации, при необходимости организацию обследования школьников на ПМПК. </w:t>
            </w:r>
          </w:p>
        </w:tc>
      </w:tr>
    </w:tbl>
    <w:p w:rsidR="00BE117C" w:rsidRDefault="00BE117C">
      <w:bookmarkStart w:id="0" w:name="_GoBack"/>
      <w:bookmarkEnd w:id="0"/>
    </w:p>
    <w:sectPr w:rsidR="00BE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FF"/>
    <w:rsid w:val="00551A26"/>
    <w:rsid w:val="006239FF"/>
    <w:rsid w:val="00637384"/>
    <w:rsid w:val="00B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B133"/>
  <w15:chartTrackingRefBased/>
  <w15:docId w15:val="{E1D3B49E-D9E2-4415-9573-A9AEB02B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A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dcterms:created xsi:type="dcterms:W3CDTF">2001-12-31T22:38:00Z</dcterms:created>
  <dcterms:modified xsi:type="dcterms:W3CDTF">2018-01-25T07:18:00Z</dcterms:modified>
</cp:coreProperties>
</file>